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07" w:rsidRDefault="00953B07" w:rsidP="00953B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hd w:val="clear" w:color="auto" w:fill="FFFFFF"/>
        </w:rPr>
        <w:t>Муниципальное бюджетное общеобразовательное учреждение 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hd w:val="clear" w:color="auto" w:fill="FFFFFF"/>
        </w:rPr>
        <w:t> «</w:t>
      </w:r>
      <w:r w:rsidR="00A35EF1">
        <w:rPr>
          <w:rStyle w:val="normaltextrun"/>
          <w:b/>
          <w:bCs/>
          <w:color w:val="000000"/>
          <w:shd w:val="clear" w:color="auto" w:fill="FFFFFF"/>
        </w:rPr>
        <w:t>Урганинская</w:t>
      </w:r>
      <w:r>
        <w:rPr>
          <w:rStyle w:val="normaltextrun"/>
          <w:b/>
          <w:bCs/>
          <w:color w:val="000000"/>
          <w:shd w:val="clear" w:color="auto" w:fill="FFFFFF"/>
        </w:rPr>
        <w:t xml:space="preserve"> средняя общеобразовательная школа»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eop"/>
          <w:b/>
          <w:bCs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b/>
          <w:bCs/>
          <w:color w:val="000000"/>
          <w:shd w:val="clear" w:color="auto" w:fill="FFFFFF"/>
        </w:rPr>
        <w:t>ПРИКАЗ</w:t>
      </w:r>
      <w:r>
        <w:rPr>
          <w:rStyle w:val="eop"/>
          <w:b/>
          <w:bCs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от «29» </w:t>
      </w:r>
      <w:r>
        <w:rPr>
          <w:rStyle w:val="contextualspellingandgrammarerror"/>
          <w:color w:val="000000"/>
          <w:shd w:val="clear" w:color="auto" w:fill="FFFFFF"/>
        </w:rPr>
        <w:t>августа  201</w:t>
      </w:r>
      <w:r w:rsidR="00A35EF1">
        <w:rPr>
          <w:rStyle w:val="contextualspellingandgrammarerror"/>
          <w:color w:val="000000"/>
          <w:shd w:val="clear" w:color="auto" w:fill="FFFFFF"/>
        </w:rPr>
        <w:t>8</w:t>
      </w:r>
      <w:r>
        <w:rPr>
          <w:rStyle w:val="normaltextrun"/>
          <w:color w:val="000000"/>
          <w:shd w:val="clear" w:color="auto" w:fill="FFFFFF"/>
        </w:rPr>
        <w:t> г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right="643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Об утверждении Положения О школьной библиотеке (новая редакция)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На основании Федерального закона РФ от 29.12.2012 г. № 273-ФЗ «ОБ образовании в РФ», Федерального закона от 29.12.2010 г. № 436-ФЗ (ред.14.10.2014 г.) «О защите детей от информации, причиняющей вред их здоровью развитию»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ПРИКАЗЫВАЮ: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numPr>
          <w:ilvl w:val="0"/>
          <w:numId w:val="100"/>
        </w:numPr>
        <w:spacing w:before="0" w:beforeAutospacing="0" w:after="0" w:afterAutospacing="0"/>
        <w:ind w:left="390" w:firstLine="330"/>
        <w:jc w:val="both"/>
        <w:textAlignment w:val="baseline"/>
        <w:rPr>
          <w:color w:val="000000"/>
        </w:rPr>
      </w:pPr>
      <w:r>
        <w:rPr>
          <w:rStyle w:val="normaltextrun"/>
          <w:color w:val="000000"/>
          <w:shd w:val="clear" w:color="auto" w:fill="FFFFFF"/>
        </w:rPr>
        <w:t>Утвердить прилагаемое Положение о школьной библиотеке (новая редакция).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numPr>
          <w:ilvl w:val="0"/>
          <w:numId w:val="101"/>
        </w:numPr>
        <w:spacing w:before="0" w:beforeAutospacing="0" w:after="0" w:afterAutospacing="0"/>
        <w:ind w:left="750" w:firstLine="645"/>
        <w:textAlignment w:val="baseline"/>
        <w:rPr>
          <w:color w:val="000000"/>
        </w:rPr>
      </w:pPr>
      <w:r>
        <w:rPr>
          <w:rStyle w:val="normaltextrun"/>
          <w:color w:val="000000"/>
          <w:shd w:val="clear" w:color="auto" w:fill="FFFFFF"/>
        </w:rPr>
        <w:t>Разместить данный приказ на официальном сайте организации по адресу:  </w:t>
      </w:r>
      <w:r w:rsidR="00A35EF1" w:rsidRPr="00A35EF1">
        <w:rPr>
          <w:rStyle w:val="normaltextrun"/>
          <w:b/>
          <w:color w:val="000000"/>
          <w:shd w:val="clear" w:color="auto" w:fill="FFFFFF"/>
        </w:rPr>
        <w:t>http://urgan.dagestanschool.ru/sveden/document</w:t>
      </w:r>
      <w:r>
        <w:rPr>
          <w:rStyle w:val="normaltextrun"/>
          <w:color w:val="000000"/>
          <w:shd w:val="clear" w:color="auto" w:fill="FFFFFF"/>
        </w:rPr>
        <w:t> </w:t>
      </w:r>
      <w:r w:rsidR="00A35EF1">
        <w:rPr>
          <w:rStyle w:val="normaltextrun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в течение 10 дней со дня издания настоящего приказа.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numPr>
          <w:ilvl w:val="0"/>
          <w:numId w:val="102"/>
        </w:numPr>
        <w:spacing w:before="0" w:beforeAutospacing="0" w:after="0" w:afterAutospacing="0"/>
        <w:ind w:left="390" w:firstLine="345"/>
        <w:jc w:val="both"/>
        <w:textAlignment w:val="baseline"/>
        <w:rPr>
          <w:color w:val="000000"/>
        </w:rPr>
      </w:pPr>
      <w:r>
        <w:rPr>
          <w:rStyle w:val="normaltextrun"/>
          <w:color w:val="000000"/>
          <w:shd w:val="clear" w:color="auto" w:fill="FFFFFF"/>
        </w:rPr>
        <w:t>Контроль за выполнением данного приказа оставляю за собой.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3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shd w:val="clear" w:color="auto" w:fill="FFFFFF"/>
        </w:rPr>
        <w:t>Директор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Unicode MS" w:eastAsia="Arial Unicode MS" w:hAnsi="Arial Unicode MS" w:cs="Arial Unicode MS" w:hint="eastAsia"/>
          <w:color w:val="000000"/>
        </w:rPr>
        <w:t> МБОУ «</w:t>
      </w:r>
      <w:r w:rsidR="00A35EF1">
        <w:rPr>
          <w:rStyle w:val="normaltextrun"/>
          <w:rFonts w:ascii="Arial Unicode MS" w:eastAsia="Arial Unicode MS" w:hAnsi="Arial Unicode MS" w:cs="Arial Unicode MS"/>
          <w:color w:val="000000"/>
        </w:rPr>
        <w:t xml:space="preserve">Урганинская </w:t>
      </w:r>
      <w:r>
        <w:rPr>
          <w:rStyle w:val="normaltextrun"/>
          <w:rFonts w:ascii="Arial Unicode MS" w:eastAsia="Arial Unicode MS" w:hAnsi="Arial Unicode MS" w:cs="Arial Unicode MS" w:hint="eastAsia"/>
          <w:color w:val="000000"/>
        </w:rPr>
        <w:t>СОШ» _______________ /</w:t>
      </w:r>
      <w:r w:rsidR="00A35EF1">
        <w:rPr>
          <w:rStyle w:val="spellingerror"/>
          <w:rFonts w:ascii="Arial Unicode MS" w:eastAsia="Arial Unicode MS" w:hAnsi="Arial Unicode MS" w:cs="Arial Unicode MS"/>
          <w:color w:val="000000"/>
        </w:rPr>
        <w:t xml:space="preserve">Никаев </w:t>
      </w:r>
      <w:proofErr w:type="spellStart"/>
      <w:r w:rsidR="00A35EF1">
        <w:rPr>
          <w:rStyle w:val="spellingerror"/>
          <w:rFonts w:ascii="Arial Unicode MS" w:eastAsia="Arial Unicode MS" w:hAnsi="Arial Unicode MS" w:cs="Arial Unicode MS"/>
          <w:color w:val="000000"/>
        </w:rPr>
        <w:t>Мз</w:t>
      </w:r>
      <w:proofErr w:type="spellEnd"/>
      <w:r w:rsidR="00A35EF1">
        <w:rPr>
          <w:rStyle w:val="spellingerror"/>
          <w:rFonts w:ascii="Arial Unicode MS" w:eastAsia="Arial Unicode MS" w:hAnsi="Arial Unicode MS" w:cs="Arial Unicode MS"/>
          <w:color w:val="000000"/>
        </w:rPr>
        <w:t>. М</w:t>
      </w:r>
      <w:r>
        <w:rPr>
          <w:rStyle w:val="normaltextrun"/>
          <w:rFonts w:ascii="Arial Unicode MS" w:eastAsia="Arial Unicode MS" w:hAnsi="Arial Unicode MS" w:cs="Arial Unicode MS" w:hint="eastAsia"/>
          <w:color w:val="000000"/>
        </w:rPr>
        <w:t>./</w:t>
      </w:r>
      <w:r>
        <w:rPr>
          <w:rStyle w:val="eop"/>
          <w:rFonts w:ascii="Arial Unicode MS" w:eastAsia="Arial Unicode MS" w:hAnsi="Arial Unicode MS" w:cs="Arial Unicode MS" w:hint="eastAsia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A35EF1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rStyle w:val="normaltextrun"/>
          <w:color w:val="000000"/>
          <w:shd w:val="clear" w:color="auto" w:fill="FFFFFF"/>
        </w:rPr>
      </w:pP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hd w:val="clear" w:color="auto" w:fill="FFFFFF"/>
        </w:rPr>
        <w:lastRenderedPageBreak/>
        <w:t>Утверждаю: директор МБОУ «</w:t>
      </w:r>
      <w:r w:rsidR="00A35EF1">
        <w:rPr>
          <w:rStyle w:val="normaltextrun"/>
          <w:color w:val="000000"/>
          <w:shd w:val="clear" w:color="auto" w:fill="FFFFFF"/>
        </w:rPr>
        <w:t>Урганинская</w:t>
      </w:r>
      <w:r>
        <w:rPr>
          <w:rStyle w:val="normaltextrun"/>
          <w:color w:val="000000"/>
          <w:shd w:val="clear" w:color="auto" w:fill="FFFFFF"/>
        </w:rPr>
        <w:t xml:space="preserve"> СОШ»</w:t>
      </w:r>
      <w:r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color w:val="000000"/>
          <w:sz w:val="28"/>
          <w:szCs w:val="28"/>
        </w:rPr>
      </w:pPr>
      <w:proofErr w:type="spellStart"/>
      <w:r>
        <w:rPr>
          <w:rStyle w:val="normaltextrun"/>
          <w:color w:val="000000"/>
          <w:shd w:val="clear" w:color="auto" w:fill="FFFFFF"/>
        </w:rPr>
        <w:t>_______</w:t>
      </w:r>
      <w:r w:rsidR="00A35EF1">
        <w:rPr>
          <w:rStyle w:val="spellingerror"/>
          <w:color w:val="000000"/>
          <w:shd w:val="clear" w:color="auto" w:fill="FFFFFF"/>
        </w:rPr>
        <w:t>НикаевМз</w:t>
      </w:r>
      <w:proofErr w:type="spellEnd"/>
      <w:r w:rsidR="00A35EF1">
        <w:rPr>
          <w:rStyle w:val="spellingerror"/>
          <w:color w:val="000000"/>
          <w:shd w:val="clear" w:color="auto" w:fill="FFFFFF"/>
        </w:rPr>
        <w:t>. М</w:t>
      </w:r>
      <w:r>
        <w:rPr>
          <w:rStyle w:val="normaltextrun"/>
          <w:color w:val="000000"/>
          <w:shd w:val="clear" w:color="auto" w:fill="FFFFFF"/>
        </w:rPr>
        <w:t>.</w:t>
      </w:r>
      <w:r>
        <w:rPr>
          <w:rStyle w:val="eop"/>
          <w:color w:val="000000"/>
        </w:rPr>
        <w:t> </w:t>
      </w:r>
    </w:p>
    <w:p w:rsidR="00953B07" w:rsidRDefault="00A35EF1" w:rsidP="00953B07">
      <w:pPr>
        <w:pStyle w:val="paragraph"/>
        <w:spacing w:before="0" w:beforeAutospacing="0" w:after="0" w:afterAutospacing="0"/>
        <w:ind w:left="6780"/>
        <w:jc w:val="right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hd w:val="clear" w:color="auto" w:fill="FFFFFF"/>
        </w:rPr>
        <w:t>Приказ № 59 от 29.08.2018</w:t>
      </w:r>
      <w:r w:rsidR="00953B07">
        <w:rPr>
          <w:rStyle w:val="normaltextrun"/>
          <w:color w:val="000000"/>
          <w:shd w:val="clear" w:color="auto" w:fill="FFFFFF"/>
        </w:rPr>
        <w:t xml:space="preserve"> г</w:t>
      </w:r>
      <w:r w:rsidR="00953B07">
        <w:rPr>
          <w:rStyle w:val="eop"/>
          <w:color w:val="000000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2970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Положение о школьной библиотеке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"/>
        </w:numPr>
        <w:spacing w:before="0" w:beforeAutospacing="0" w:after="0" w:afterAutospacing="0"/>
        <w:ind w:left="3600" w:firstLine="33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Общие положения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Настоящее Положение разработано на основе Федерального закона Российской Федерации от 29 декабря 2012 г. № 273 -ФЗ</w:t>
      </w:r>
      <w:hyperlink r:id="rId5" w:tgtFrame="_blank" w:history="1">
        <w:r>
          <w:rPr>
            <w:rStyle w:val="normaltextrun"/>
            <w:color w:val="0066CC"/>
            <w:sz w:val="28"/>
            <w:szCs w:val="28"/>
            <w:u w:val="single"/>
            <w:shd w:val="clear" w:color="auto" w:fill="FFFFFF"/>
          </w:rPr>
          <w:t> «Об образовании в</w:t>
        </w:r>
      </w:hyperlink>
      <w:r>
        <w:rPr>
          <w:rStyle w:val="normaltextrun"/>
          <w:color w:val="000000"/>
          <w:sz w:val="28"/>
          <w:szCs w:val="28"/>
          <w:shd w:val="clear" w:color="auto" w:fill="FFFFFF"/>
        </w:rPr>
        <w:t> </w:t>
      </w:r>
      <w:hyperlink r:id="rId6" w:tgtFrame="_blank" w:history="1">
        <w:r>
          <w:rPr>
            <w:rStyle w:val="normaltextrun"/>
            <w:color w:val="0066CC"/>
            <w:sz w:val="28"/>
            <w:szCs w:val="28"/>
            <w:u w:val="single"/>
            <w:shd w:val="clear" w:color="auto" w:fill="FFFFFF"/>
          </w:rPr>
          <w:t>Российской Федерации»,</w:t>
        </w:r>
      </w:hyperlink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 Закона «О библиотечном деле», на основании Приказа от 1 марта 2004 г. № 2/2 «Об основных направлениях совершенствования деятельности библиотеки учреждений общего образования РФ», в соответствии с ФГОС, 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СанПиН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 Устава образовательного учреждения; на основании Федерального закона № 114-ФЗ «О противодействии экстремистской деятельности», в соответствии со статьей 13 Закона о запрещении массового распространения экстремистской литературы; Федерального закона от 29.12.2010 </w:t>
      </w:r>
      <w:r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N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436-ФЗ (ред. от 14.10.2014) "О защите детей от информации, причиняющей вред их здоровью и развитию".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Библиотека обеспечивает права участников образовательного процесса на бесплатное пользование библиотечно-информационными ресурсами.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Обеспеченность библиотеки учебными, методическими и справочными документами учитывается при лицензировании общеобразовательной организации.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Цели библиотеки соотносятся с целями образовательной организации: формирование общей культуры личности обучающихся на основе усвоения ФГОС, создание условий для становления личности школьников, раскрытия их индивидуальных способностей, воспитания гражданственности, трудолюбия, уважения к правам и свободам человека, формирование здорового образа жизни.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Библиотека руководствуется в своей деятельности федеральными законами, указами и распоряжениями Президента РФ, постановлениями и распоряжениями Правительства РФ и исполнительных органов субъектов РФ, решениями соответствующего органа управления образованием, Уставом общеобразовательной организации, настоящим Положением.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Деятельность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"/>
        </w:numPr>
        <w:spacing w:before="0" w:beforeAutospacing="0" w:after="0" w:afterAutospacing="0"/>
        <w:ind w:left="165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Порядок пользования источниками информации, перечень основных услуг и условия их предоставления определяются Положением о библиотеке общеобразовательного учреждения и Правилами пользования библиотекой.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"/>
        </w:numPr>
        <w:spacing w:before="0" w:beforeAutospacing="0" w:after="0" w:afterAutospacing="0"/>
        <w:ind w:left="165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Образовательная организация несет ответственность за доступность и качество библиотечно-информационного обслуживания библиотеки.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0"/>
        </w:numPr>
        <w:spacing w:before="0" w:beforeAutospacing="0" w:after="0" w:afterAutospacing="0"/>
        <w:ind w:left="165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1"/>
        </w:numPr>
        <w:spacing w:before="0" w:beforeAutospacing="0" w:after="0" w:afterAutospacing="0"/>
        <w:ind w:left="3600" w:firstLine="36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Основные задачи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Обеспечение участникам образовательного процесса - обучающимся, педагогическим работникам, родителям обучающихся - доступа к информации, знаниям, культурным ценностям посредством использования библиотечно-информационных ресурсов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Воспитание культурного и гражданского самосознания, помощь в социализации обучающегося, развитии его творческого потенциала.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Формирование навыков независимого библиотечного пользователя: обучение поиску, отбору и критической оценке информации в соответствии с требованиями ФГОС.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 при условии компьютеризации библиотеки.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Пополнение и сохранение фондов библиотеки учебно-методическими пособиями, отвечающим требованиям реализации новых ФГОС.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7"/>
        </w:numPr>
        <w:spacing w:before="0" w:beforeAutospacing="0" w:after="0" w:afterAutospacing="0"/>
        <w:ind w:left="3600" w:firstLine="36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Основные функции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Формирует фонд библиотечно-информационных ресурсов школы; комплектует универсальный фонд учебными, художественными, научными, справочными, педагогическими и научно-популярными документами на бумажных и электронных носителях информации пополняет фонд информационными ресурсами сети Интернет, базами и банками данных других учреждений и организаций;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0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осуществляет размещение, организацию и сохранность документов библиотеки.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1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Организует и ведет справочно-библиографический аппарат: каталоги, тематические картотеки, электронный каталог.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Осуществляет дифференцированное библиотечно-информационное обслуживание обучающихся.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Предоставляет информационные ресурсы на различных носителях на основе изучения их интересов и информационных потребностей.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570" w:hanging="57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3.3.</w:t>
      </w: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2.Организует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обучение навыкам независимого библиотечного пользователя' информации, содействует интеграции комплекса знаний, умений и навыков работы с книгой и информацией;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Организует массовые мероприятия, ориентированные на развитие общей и читательской культуры личности, оказывает содействие при организации внеурочной деятельности, организуемой в условиях реализации ФГОС;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Осуществляет библиотечно-информационное обслуживание педагогических работников: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Удовлетворяет запросы, связанные с обучением, воспитанием и здоровьем детей;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Удовлетворяет запросы в области педагогических инноваций и новых технологий;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Создает банк педагогической информации как основы единой информационной службы общеобразовательной организации, осуществляет накопление, систематизацию информации по предметам.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Способствует проведению занятий по формированию информационной культуры.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Удовлетворяет запросы пользователей и информирует о новых поступлениях в библиотеку, в том числе способствующих реализации ФГОС;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2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Консультирует по вопросам организации семейного чтения, знакомит с информацией по воспитанию детей;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Консультирует по вопросам учебных изданий для обучающихся.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2640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4.Организация деятельности библиотеки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Наличие укомплектованной библиотеки, реализующей ФГОС.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Структура библиотеки: абонемент, книгохранилище учебной литературы.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Библиотечно-информационное обслуживание осуществляется в основе библиотечно-информационных ресурсов в соответствии с учебным и воспитательным планом школы, программами, проектами и планом работы библиотеки.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 целях обеспечения модернизации библиотеки в условиях информатизации образования, перехода на новые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ФГОСы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и в пределах средств, выделяемых учредителями, общеобразовательная организация обеспечивает библиотеку: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5"/>
        </w:numPr>
        <w:spacing w:before="0" w:beforeAutospacing="0" w:after="0" w:afterAutospacing="0"/>
        <w:ind w:left="570" w:firstLine="42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гарантированным финансированием комплектования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библиотечно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 - информационных ресурсов, предусмотренных в школе;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6"/>
        </w:numPr>
        <w:spacing w:before="0" w:beforeAutospacing="0" w:after="0" w:afterAutospacing="0"/>
        <w:ind w:left="570" w:firstLine="42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СанПиНов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6"/>
        </w:numPr>
        <w:spacing w:before="0" w:beforeAutospacing="0" w:after="0" w:afterAutospacing="0"/>
        <w:ind w:left="570" w:firstLine="42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современной электронно-вычислительной, телекоммуникационной, копировальной и множительной техникой, необходимыми программными продуктами;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57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 ремонтом и сервисным обслуживанием техники и оборудования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57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-библиотечной техникой и канцелярскими принадлежностями.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Школа создает условия для сохранности аппаратуры, оборудования и имущества библиотеки.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изданий, создание необходимых условий для деятельности библиотеки несет директор школы в соответствии с уставом учреждения.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Режим работы библиотеки определяется в соответствии с правилами внутреннего распорядка общеобразовательного учреждения. При определении режима работы библиотеки предусматривается выделение: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Времени для ежедневного выполнения внутри библиотечной работы;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570" w:hanging="57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4.7.</w:t>
      </w:r>
      <w:r>
        <w:rPr>
          <w:rStyle w:val="contextualspellingandgrammarerror"/>
          <w:color w:val="000000"/>
          <w:sz w:val="28"/>
          <w:szCs w:val="28"/>
          <w:shd w:val="clear" w:color="auto" w:fill="FFFFFF"/>
        </w:rPr>
        <w:t>2.Одного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раза в месяц - санитарного дня, в который обслуживание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570" w:right="7620" w:hanging="57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Пользователей не производится.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организаций района.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2"/>
        </w:numPr>
        <w:spacing w:before="0" w:beforeAutospacing="0" w:after="0" w:afterAutospacing="0"/>
        <w:ind w:left="3570" w:firstLine="360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Управление. Штаты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Управление библиотекой осуществляется в соответствии с законодательством РФ, субъектов РФ и штатным расписанием школы.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Общее руководство деятельностью библиотеки осуществляет директор школы.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Руководство библиотекой осуществляет педагог - библиотекарь, который несет ответственность в пределах своей компетенции перед директором школы, обучающимися, их родителями за организацию и результаты деятельности библиотеки, в соответствии с функциональными обязанностями, предусмотренными квалификационными требованиями, трудовым договором и уставом общеобразовательной организации.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Педагог - библиотекарь, назначается директором школы, является членом педагогического коллектива.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Методическое сопровождение деятельности библиотеки обеспечивает специалист по учебным фондам и школьным библиотекам Управления образования.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Педагог - библиотекарь, разрабатывает и представляет руководителю общеобразовательной организации на утверждение следующие документы: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4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Положение о школьной библиотеке;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Правила пользования библиотекой;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Планово-отчетную документацию;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План работы на текущий год;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Анализ работы библиотеки по итогам года.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Трудовые отношения работников библиотеки и общеобразовательной организации регулируются трудовым договором, условия которого не должны противоречить законодательству РФ о труде.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5"/>
        </w:numPr>
        <w:spacing w:before="0" w:beforeAutospacing="0" w:after="0" w:afterAutospacing="0"/>
        <w:ind w:left="2955" w:firstLine="345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Права и обязанности библиотеки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Работник библиотеки имеет право: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Самостоятельно выбирать формы, средства и методы </w:t>
      </w:r>
      <w:proofErr w:type="spellStart"/>
      <w:r>
        <w:rPr>
          <w:rStyle w:val="spellingerror"/>
          <w:color w:val="000000"/>
          <w:sz w:val="28"/>
          <w:szCs w:val="28"/>
          <w:shd w:val="clear" w:color="auto" w:fill="FFFFFF"/>
        </w:rPr>
        <w:t>библиотечноинформационного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 обслуживания образовательного и воспитательного процессов в соответствии с целями и задачами, указанными 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в Уставе общеобразовательной организации и Положении о библиотеке общеобразовательной организации;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Проводить в установленном порядке факультативные занятия, уроки и кружки библиотечно-библиографических знаний информационной культуры;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5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Изымать документы из фондов в соответствии с инструкцией по учету библиотечного фонда и инструкцией по работе с документами, включенными в «Федеральный список экстремистских материалов».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0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Определять в соответствии с правилами пользования библиотекой, утвержденными руководителем общеобразовательной организации, и по согласованию Советом школы виды и размеры компенсации ущерба, нанесенного пользователями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Иметь ежегодный отпуск и дополнительный оплачиваемый отпуск в соответствии с коллективным договором между работниками и руководством общеобразовательной организации или иными локальными нормативными актами;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Быть представленными к различным формам поощрения, наградам и знакам отличия, предусмотренным для работников образования и культуры;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Участвовать в соответствии с законодательством РФ в работе библиотечных ассоциаций или союзов.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Работник библиотеки обязан: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555" w:hanging="555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6.2.1.Обеспечить пользователям возможность работы с информационными ресурсами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Информировать пользователей о видах предоставляемых библиотекой услуг;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Обеспечить научную организацию фондов и каталогов;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Формировать фонды в соответствии с утвержденными федеральными перечнями учебных изданий, требованиям ФГОС, образовательными программами общеобразовательной организации, интересами, потребностями и запросами всех категорий пользователей;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 соответствии с требованиями Федерального закона «О противодействии экстремистской деятельности» № 114-ФЗ от 25.07.2002 г. и в целях исключения возможности массового распространения экстремистских материалов своевременно проверять фонд библиотеки на наличие поступлений новых данных в «Федеральный список экстремистских материалов» и сверять данные с алфавитным и электронным каталогами школьной библиотеки.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69"/>
        </w:numPr>
        <w:spacing w:before="0" w:beforeAutospacing="0" w:after="0" w:afterAutospacing="0"/>
        <w:ind w:left="0" w:firstLine="79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В соответствии с требованиями Федерального закона от 29.12.2010 </w:t>
      </w:r>
      <w:r>
        <w:rPr>
          <w:rStyle w:val="normaltextrun"/>
          <w:color w:val="000000"/>
          <w:sz w:val="28"/>
          <w:szCs w:val="28"/>
          <w:shd w:val="clear" w:color="auto" w:fill="FFFFFF"/>
          <w:lang w:val="en-US"/>
        </w:rPr>
        <w:t>N</w:t>
      </w:r>
      <w:r>
        <w:rPr>
          <w:rStyle w:val="normaltextrun"/>
          <w:color w:val="000000"/>
          <w:sz w:val="28"/>
          <w:szCs w:val="28"/>
          <w:shd w:val="clear" w:color="auto" w:fill="FFFFFF"/>
        </w:rPr>
        <w:t> 436- ФЗ (ред. от 14.10.2014) "О защите детей от информации, причиняющей вред их здоровью и развитию" обеспечить защиту детей от вредной для их здоровья и развития информации.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Совершенствовать информационно-библиографическое и библиотечное обслуживание пользователей;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00" w:hanging="60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6.2.8.Обеспечивать сохранность использования носителей информации, их систематизацию, размещение и хранение;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00" w:hanging="60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6.2.9.Обеспечивать режим работы в соответствии с потребностями пользователей и работой общеобразовательной организации;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00" w:hanging="60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6.2.10. Отчитываться в установленном порядке перед руководителем общеобразовательной организации не реже 1 раза в год;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780" w:hanging="78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6.2.11 .Повышать квалификацию.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1"/>
        </w:numPr>
        <w:spacing w:before="0" w:beforeAutospacing="0" w:after="0" w:afterAutospacing="0"/>
        <w:ind w:left="2580" w:firstLine="375"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  <w:shd w:val="clear" w:color="auto" w:fill="FFFFFF"/>
        </w:rPr>
        <w:t>Права и обязанности пользователей библиотеки</w:t>
      </w:r>
      <w:r>
        <w:rPr>
          <w:rStyle w:val="eop"/>
          <w:b/>
          <w:bCs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Пользователи библиотек имеют право: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3"/>
        </w:numPr>
        <w:spacing w:before="0" w:beforeAutospacing="0" w:after="0" w:afterAutospacing="0"/>
        <w:ind w:left="780" w:firstLine="1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полную информацию о составе библиотечного фонда, информационных ресурсах и предоставляемых библиотекой услугах;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Пользоваться справочно-библиографическим аппаратом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консультационную помощь в поиске и выборе источников информации;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6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во временное пользование на абонементе и в читальном зале печатные издания, аудиовизуальные документы и другие источники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0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информации;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Продлевать срок пользования документами;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тематические, фактографические, уточняющие и библиографические справки на основе фонда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7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Получать консультационную помощь в работе с информацией на нетрадиционных носителях при пользовании электронное и иное оборудование при условии компьютеризации;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Участвовать в мероприятиях, проводимых библиотекой;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1"/>
        </w:numPr>
        <w:spacing w:before="0" w:beforeAutospacing="0" w:after="0" w:afterAutospacing="0"/>
        <w:ind w:left="780" w:firstLine="15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Обращаться для разрешения конфликтной ситуации к руководителю общеобразовательной организации.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Пользователи библиотеки обязаны: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Соблюдать правила пользования библиотекой;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Бережно относиться к произведениям печати (не вырывать, загибать страниц, не делать в книгах подчеркиваний, пометок), иным документам на различных носителях, оборудованию, инвентарю;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Поддерживать порядок расстановки документов в открытом доступе библиотеки, расположения картотек в каталогах и картотеках;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Пользоваться ценными и справочными документами только в помещении библиотеки;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Убедиться при получении документов в отсутствии дефектов, а при обнаружении проинформировать об этом работника библиотеки. Ответственность за 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обнаруженны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дефекты в сдаваемых документах несет последний пользователь; возвращать документы в библиотеку в установленные сроки;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spacing w:before="0" w:beforeAutospacing="0" w:after="0" w:afterAutospacing="0"/>
        <w:ind w:left="600" w:hanging="60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7.2.6.Заменять документы библиотеки в случае их утраты или порчи им равноценными в соответствии с правилами пользования библиотекой.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иные законные представители.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lastRenderedPageBreak/>
        <w:t>Полностью рассчитаться с библиотекой по истечении срока обучения или работы в общеобразовательной организации.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89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Порядок пользования библиотекой: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0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Запись обучающихся общеобразовательной организации в библиотеку производится по списочному составу класса в индивидуальном порядке, педагогических и иных работников общеобразовательного учреждения, родителей обучающихся - по паспорту;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1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Перерегистрация пользователей библиотеки производится ежегодно;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2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Документом, подтверждающим право пользования 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би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normaltextrun"/>
          <w:color w:val="000000"/>
          <w:sz w:val="28"/>
          <w:szCs w:val="28"/>
          <w:shd w:val="clear" w:color="auto" w:fill="FFFFFF"/>
        </w:rPr>
        <w:t>лиотекой</w:t>
      </w:r>
      <w:proofErr w:type="spellEnd"/>
      <w:r>
        <w:rPr>
          <w:rStyle w:val="normaltextrun"/>
          <w:color w:val="000000"/>
          <w:sz w:val="28"/>
          <w:szCs w:val="28"/>
          <w:shd w:val="clear" w:color="auto" w:fill="FFFFFF"/>
        </w:rPr>
        <w:t>, является читательский формуляр;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3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Читательский формуляр фиксирует дату выдачи пользователю документов из фонда библиотеки и их возвращения в библиотеку.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4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Порядок пользования абонементом: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5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Максимальные сроки пользования документами, учебниками, учебными пособиями - учебный год;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6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Научно-популярная, познавательная, художественная литература - 10 дней;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7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Периодические издания, издания повышенного спроса - 5 дней;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8"/>
        </w:numPr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Пользователи могут продлить срок пользования документами, если на них отсутствует спрос со стороны других пользователей.</w:t>
      </w:r>
      <w:r>
        <w:rPr>
          <w:rStyle w:val="eop"/>
          <w:color w:val="000000"/>
          <w:sz w:val="28"/>
          <w:szCs w:val="28"/>
        </w:rPr>
        <w:t> </w:t>
      </w:r>
    </w:p>
    <w:p w:rsidR="00953B07" w:rsidRDefault="00953B07" w:rsidP="00953B07">
      <w:pPr>
        <w:pStyle w:val="paragraph"/>
        <w:numPr>
          <w:ilvl w:val="0"/>
          <w:numId w:val="99"/>
        </w:numPr>
        <w:spacing w:before="0" w:beforeAutospacing="0" w:after="0" w:afterAutospacing="0"/>
        <w:ind w:left="0" w:firstLine="0"/>
        <w:textAlignment w:val="baseline"/>
        <w:rPr>
          <w:color w:val="000000"/>
          <w:sz w:val="28"/>
          <w:szCs w:val="28"/>
        </w:rPr>
      </w:pPr>
      <w:r>
        <w:rPr>
          <w:rStyle w:val="normaltextrun"/>
          <w:color w:val="000000"/>
          <w:sz w:val="28"/>
          <w:szCs w:val="28"/>
          <w:shd w:val="clear" w:color="auto" w:fill="FFFFFF"/>
        </w:rPr>
        <w:t>Энциклопедии, справочники, редкие, ценные и имеющиеся в единственном экземпляре документы выдаются только для работы в библиотеке.</w:t>
      </w:r>
      <w:r>
        <w:rPr>
          <w:rStyle w:val="eop"/>
          <w:color w:val="000000"/>
          <w:sz w:val="28"/>
          <w:szCs w:val="28"/>
        </w:rPr>
        <w:t> </w:t>
      </w:r>
    </w:p>
    <w:p w:rsidR="008511E7" w:rsidRDefault="008511E7"/>
    <w:sectPr w:rsidR="008511E7" w:rsidSect="00851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1991"/>
    <w:multiLevelType w:val="multilevel"/>
    <w:tmpl w:val="F59E71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D4086"/>
    <w:multiLevelType w:val="multilevel"/>
    <w:tmpl w:val="325E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32F99"/>
    <w:multiLevelType w:val="multilevel"/>
    <w:tmpl w:val="6194E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160E0"/>
    <w:multiLevelType w:val="multilevel"/>
    <w:tmpl w:val="6D8AE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B25084"/>
    <w:multiLevelType w:val="multilevel"/>
    <w:tmpl w:val="B7967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A12202"/>
    <w:multiLevelType w:val="multilevel"/>
    <w:tmpl w:val="A6CC6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82566E"/>
    <w:multiLevelType w:val="multilevel"/>
    <w:tmpl w:val="18AAB9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445D6C"/>
    <w:multiLevelType w:val="multilevel"/>
    <w:tmpl w:val="A1166D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4C292C"/>
    <w:multiLevelType w:val="multilevel"/>
    <w:tmpl w:val="828A8E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5178AF"/>
    <w:multiLevelType w:val="multilevel"/>
    <w:tmpl w:val="4216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4339C5"/>
    <w:multiLevelType w:val="multilevel"/>
    <w:tmpl w:val="FC6ED2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562954"/>
    <w:multiLevelType w:val="multilevel"/>
    <w:tmpl w:val="53D4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4E20C9"/>
    <w:multiLevelType w:val="multilevel"/>
    <w:tmpl w:val="E8604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A53AA0"/>
    <w:multiLevelType w:val="multilevel"/>
    <w:tmpl w:val="91C4AD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9AB6032"/>
    <w:multiLevelType w:val="multilevel"/>
    <w:tmpl w:val="6DB666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DC4908"/>
    <w:multiLevelType w:val="multilevel"/>
    <w:tmpl w:val="F02458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D34726"/>
    <w:multiLevelType w:val="multilevel"/>
    <w:tmpl w:val="A188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FD3AFC"/>
    <w:multiLevelType w:val="multilevel"/>
    <w:tmpl w:val="44E6BE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F0D71A3"/>
    <w:multiLevelType w:val="multilevel"/>
    <w:tmpl w:val="A0823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13431A"/>
    <w:multiLevelType w:val="multilevel"/>
    <w:tmpl w:val="DF648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244545"/>
    <w:multiLevelType w:val="multilevel"/>
    <w:tmpl w:val="3F0E84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CD753D"/>
    <w:multiLevelType w:val="multilevel"/>
    <w:tmpl w:val="E4EE1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39A71E8"/>
    <w:multiLevelType w:val="multilevel"/>
    <w:tmpl w:val="2C8A1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624A74"/>
    <w:multiLevelType w:val="multilevel"/>
    <w:tmpl w:val="FA3EB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95040C"/>
    <w:multiLevelType w:val="multilevel"/>
    <w:tmpl w:val="E07E0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193A2B"/>
    <w:multiLevelType w:val="multilevel"/>
    <w:tmpl w:val="916AF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67B0794"/>
    <w:multiLevelType w:val="multilevel"/>
    <w:tmpl w:val="D488D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8E7896"/>
    <w:multiLevelType w:val="multilevel"/>
    <w:tmpl w:val="ADFC26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9184588"/>
    <w:multiLevelType w:val="multilevel"/>
    <w:tmpl w:val="75FA7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611646"/>
    <w:multiLevelType w:val="multilevel"/>
    <w:tmpl w:val="44E0A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245CF7"/>
    <w:multiLevelType w:val="multilevel"/>
    <w:tmpl w:val="82241E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ABF2F75"/>
    <w:multiLevelType w:val="multilevel"/>
    <w:tmpl w:val="92927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C2706BA"/>
    <w:multiLevelType w:val="multilevel"/>
    <w:tmpl w:val="56880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CDA56F5"/>
    <w:multiLevelType w:val="multilevel"/>
    <w:tmpl w:val="7BB8B7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E1B106E"/>
    <w:multiLevelType w:val="multilevel"/>
    <w:tmpl w:val="0B2AC5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E5351EA"/>
    <w:multiLevelType w:val="multilevel"/>
    <w:tmpl w:val="A35ED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E966226"/>
    <w:multiLevelType w:val="multilevel"/>
    <w:tmpl w:val="45F4F0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EF82B44"/>
    <w:multiLevelType w:val="multilevel"/>
    <w:tmpl w:val="1AD49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F4C2C8B"/>
    <w:multiLevelType w:val="multilevel"/>
    <w:tmpl w:val="08A85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0EA4810"/>
    <w:multiLevelType w:val="multilevel"/>
    <w:tmpl w:val="C7000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21B7124"/>
    <w:multiLevelType w:val="multilevel"/>
    <w:tmpl w:val="7AE40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2D43EEC"/>
    <w:multiLevelType w:val="multilevel"/>
    <w:tmpl w:val="38C06D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4513F36"/>
    <w:multiLevelType w:val="multilevel"/>
    <w:tmpl w:val="68BC8E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59B3537"/>
    <w:multiLevelType w:val="multilevel"/>
    <w:tmpl w:val="5816D3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5F701DF"/>
    <w:multiLevelType w:val="multilevel"/>
    <w:tmpl w:val="FD52E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96B6E13"/>
    <w:multiLevelType w:val="multilevel"/>
    <w:tmpl w:val="283E5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A0D4116"/>
    <w:multiLevelType w:val="multilevel"/>
    <w:tmpl w:val="45DC60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1A256D"/>
    <w:multiLevelType w:val="multilevel"/>
    <w:tmpl w:val="24B23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C6E0581"/>
    <w:multiLevelType w:val="multilevel"/>
    <w:tmpl w:val="AFFCC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7C14A1"/>
    <w:multiLevelType w:val="multilevel"/>
    <w:tmpl w:val="378A1F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CA25C26"/>
    <w:multiLevelType w:val="multilevel"/>
    <w:tmpl w:val="B69A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DDB464E"/>
    <w:multiLevelType w:val="multilevel"/>
    <w:tmpl w:val="C2EEB4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F211490"/>
    <w:multiLevelType w:val="multilevel"/>
    <w:tmpl w:val="291EA8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FEC7060"/>
    <w:multiLevelType w:val="multilevel"/>
    <w:tmpl w:val="D466C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1867EEF"/>
    <w:multiLevelType w:val="multilevel"/>
    <w:tmpl w:val="CF3E0F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563317C"/>
    <w:multiLevelType w:val="multilevel"/>
    <w:tmpl w:val="35FA1B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6CA6F46"/>
    <w:multiLevelType w:val="multilevel"/>
    <w:tmpl w:val="20965B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71369B7"/>
    <w:multiLevelType w:val="multilevel"/>
    <w:tmpl w:val="BF3A94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80232CA"/>
    <w:multiLevelType w:val="multilevel"/>
    <w:tmpl w:val="488EC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82E3EED"/>
    <w:multiLevelType w:val="multilevel"/>
    <w:tmpl w:val="7C3A29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8DC7123"/>
    <w:multiLevelType w:val="multilevel"/>
    <w:tmpl w:val="2C981B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94B77AD"/>
    <w:multiLevelType w:val="multilevel"/>
    <w:tmpl w:val="1646B8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C17557F"/>
    <w:multiLevelType w:val="multilevel"/>
    <w:tmpl w:val="5EBA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C261580"/>
    <w:multiLevelType w:val="multilevel"/>
    <w:tmpl w:val="29E0FD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D5E6299"/>
    <w:multiLevelType w:val="multilevel"/>
    <w:tmpl w:val="948C61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DE80A82"/>
    <w:multiLevelType w:val="multilevel"/>
    <w:tmpl w:val="80D6F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FAE178A"/>
    <w:multiLevelType w:val="multilevel"/>
    <w:tmpl w:val="97564B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FE11E55"/>
    <w:multiLevelType w:val="multilevel"/>
    <w:tmpl w:val="A4C823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0EC38D1"/>
    <w:multiLevelType w:val="multilevel"/>
    <w:tmpl w:val="B90ED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10C7111"/>
    <w:multiLevelType w:val="multilevel"/>
    <w:tmpl w:val="BA109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172435D"/>
    <w:multiLevelType w:val="multilevel"/>
    <w:tmpl w:val="297254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3A51FFE"/>
    <w:multiLevelType w:val="multilevel"/>
    <w:tmpl w:val="F048B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7CA18C3"/>
    <w:multiLevelType w:val="multilevel"/>
    <w:tmpl w:val="303C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8142E13"/>
    <w:multiLevelType w:val="multilevel"/>
    <w:tmpl w:val="8B687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8A324F6"/>
    <w:multiLevelType w:val="multilevel"/>
    <w:tmpl w:val="72F24A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92C361B"/>
    <w:multiLevelType w:val="multilevel"/>
    <w:tmpl w:val="B4D4D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99F7B0D"/>
    <w:multiLevelType w:val="multilevel"/>
    <w:tmpl w:val="FDE03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B8F55C5"/>
    <w:multiLevelType w:val="multilevel"/>
    <w:tmpl w:val="514668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CD75E98"/>
    <w:multiLevelType w:val="multilevel"/>
    <w:tmpl w:val="7540B1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D1A7806"/>
    <w:multiLevelType w:val="multilevel"/>
    <w:tmpl w:val="7D0240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DCA54D7"/>
    <w:multiLevelType w:val="multilevel"/>
    <w:tmpl w:val="F4226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DEC7B95"/>
    <w:multiLevelType w:val="multilevel"/>
    <w:tmpl w:val="9A5058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DF24B16"/>
    <w:multiLevelType w:val="multilevel"/>
    <w:tmpl w:val="AE2079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E941796"/>
    <w:multiLevelType w:val="multilevel"/>
    <w:tmpl w:val="178A4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1BF1EDB"/>
    <w:multiLevelType w:val="multilevel"/>
    <w:tmpl w:val="FC9A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4707459"/>
    <w:multiLevelType w:val="multilevel"/>
    <w:tmpl w:val="933E3B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4F30AC8"/>
    <w:multiLevelType w:val="multilevel"/>
    <w:tmpl w:val="800236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5886D1C"/>
    <w:multiLevelType w:val="multilevel"/>
    <w:tmpl w:val="1700AB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C1F1FC2"/>
    <w:multiLevelType w:val="multilevel"/>
    <w:tmpl w:val="FD3A5A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C500C00"/>
    <w:multiLevelType w:val="multilevel"/>
    <w:tmpl w:val="008C4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CF824C3"/>
    <w:multiLevelType w:val="multilevel"/>
    <w:tmpl w:val="1D2E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6D3C6B54"/>
    <w:multiLevelType w:val="multilevel"/>
    <w:tmpl w:val="85407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E644A0"/>
    <w:multiLevelType w:val="multilevel"/>
    <w:tmpl w:val="FBDA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FC93093"/>
    <w:multiLevelType w:val="multilevel"/>
    <w:tmpl w:val="8328F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02757B2"/>
    <w:multiLevelType w:val="multilevel"/>
    <w:tmpl w:val="06B839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46E7C16"/>
    <w:multiLevelType w:val="multilevel"/>
    <w:tmpl w:val="740A2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4A47E93"/>
    <w:multiLevelType w:val="multilevel"/>
    <w:tmpl w:val="554226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6E34352"/>
    <w:multiLevelType w:val="multilevel"/>
    <w:tmpl w:val="B114F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9690FBE"/>
    <w:multiLevelType w:val="multilevel"/>
    <w:tmpl w:val="5CA46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B2751BC"/>
    <w:multiLevelType w:val="multilevel"/>
    <w:tmpl w:val="D550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E6E2363"/>
    <w:multiLevelType w:val="multilevel"/>
    <w:tmpl w:val="71147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7F6353C6"/>
    <w:multiLevelType w:val="multilevel"/>
    <w:tmpl w:val="26FAC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34"/>
  </w:num>
  <w:num w:numId="4">
    <w:abstractNumId w:val="64"/>
  </w:num>
  <w:num w:numId="5">
    <w:abstractNumId w:val="80"/>
  </w:num>
  <w:num w:numId="6">
    <w:abstractNumId w:val="71"/>
  </w:num>
  <w:num w:numId="7">
    <w:abstractNumId w:val="10"/>
  </w:num>
  <w:num w:numId="8">
    <w:abstractNumId w:val="68"/>
  </w:num>
  <w:num w:numId="9">
    <w:abstractNumId w:val="36"/>
  </w:num>
  <w:num w:numId="10">
    <w:abstractNumId w:val="74"/>
  </w:num>
  <w:num w:numId="11">
    <w:abstractNumId w:val="13"/>
  </w:num>
  <w:num w:numId="12">
    <w:abstractNumId w:val="62"/>
  </w:num>
  <w:num w:numId="13">
    <w:abstractNumId w:val="19"/>
  </w:num>
  <w:num w:numId="14">
    <w:abstractNumId w:val="52"/>
  </w:num>
  <w:num w:numId="15">
    <w:abstractNumId w:val="30"/>
  </w:num>
  <w:num w:numId="16">
    <w:abstractNumId w:val="55"/>
  </w:num>
  <w:num w:numId="17">
    <w:abstractNumId w:val="82"/>
  </w:num>
  <w:num w:numId="18">
    <w:abstractNumId w:val="73"/>
  </w:num>
  <w:num w:numId="19">
    <w:abstractNumId w:val="39"/>
  </w:num>
  <w:num w:numId="20">
    <w:abstractNumId w:val="85"/>
  </w:num>
  <w:num w:numId="21">
    <w:abstractNumId w:val="9"/>
  </w:num>
  <w:num w:numId="22">
    <w:abstractNumId w:val="56"/>
  </w:num>
  <w:num w:numId="23">
    <w:abstractNumId w:val="2"/>
  </w:num>
  <w:num w:numId="24">
    <w:abstractNumId w:val="23"/>
  </w:num>
  <w:num w:numId="25">
    <w:abstractNumId w:val="24"/>
  </w:num>
  <w:num w:numId="26">
    <w:abstractNumId w:val="43"/>
  </w:num>
  <w:num w:numId="27">
    <w:abstractNumId w:val="40"/>
  </w:num>
  <w:num w:numId="28">
    <w:abstractNumId w:val="86"/>
  </w:num>
  <w:num w:numId="29">
    <w:abstractNumId w:val="99"/>
  </w:num>
  <w:num w:numId="30">
    <w:abstractNumId w:val="89"/>
  </w:num>
  <w:num w:numId="31">
    <w:abstractNumId w:val="50"/>
  </w:num>
  <w:num w:numId="32">
    <w:abstractNumId w:val="46"/>
  </w:num>
  <w:num w:numId="33">
    <w:abstractNumId w:val="53"/>
  </w:num>
  <w:num w:numId="34">
    <w:abstractNumId w:val="58"/>
  </w:num>
  <w:num w:numId="35">
    <w:abstractNumId w:val="90"/>
  </w:num>
  <w:num w:numId="36">
    <w:abstractNumId w:val="101"/>
  </w:num>
  <w:num w:numId="37">
    <w:abstractNumId w:val="65"/>
  </w:num>
  <w:num w:numId="38">
    <w:abstractNumId w:val="49"/>
  </w:num>
  <w:num w:numId="39">
    <w:abstractNumId w:val="37"/>
  </w:num>
  <w:num w:numId="40">
    <w:abstractNumId w:val="18"/>
  </w:num>
  <w:num w:numId="41">
    <w:abstractNumId w:val="81"/>
  </w:num>
  <w:num w:numId="42">
    <w:abstractNumId w:val="15"/>
  </w:num>
  <w:num w:numId="43">
    <w:abstractNumId w:val="93"/>
  </w:num>
  <w:num w:numId="44">
    <w:abstractNumId w:val="8"/>
  </w:num>
  <w:num w:numId="45">
    <w:abstractNumId w:val="98"/>
  </w:num>
  <w:num w:numId="46">
    <w:abstractNumId w:val="61"/>
  </w:num>
  <w:num w:numId="47">
    <w:abstractNumId w:val="54"/>
  </w:num>
  <w:num w:numId="48">
    <w:abstractNumId w:val="87"/>
  </w:num>
  <w:num w:numId="49">
    <w:abstractNumId w:val="16"/>
  </w:num>
  <w:num w:numId="50">
    <w:abstractNumId w:val="97"/>
  </w:num>
  <w:num w:numId="51">
    <w:abstractNumId w:val="22"/>
  </w:num>
  <w:num w:numId="52">
    <w:abstractNumId w:val="94"/>
  </w:num>
  <w:num w:numId="53">
    <w:abstractNumId w:val="59"/>
  </w:num>
  <w:num w:numId="54">
    <w:abstractNumId w:val="31"/>
  </w:num>
  <w:num w:numId="55">
    <w:abstractNumId w:val="60"/>
  </w:num>
  <w:num w:numId="56">
    <w:abstractNumId w:val="91"/>
  </w:num>
  <w:num w:numId="57">
    <w:abstractNumId w:val="1"/>
  </w:num>
  <w:num w:numId="58">
    <w:abstractNumId w:val="77"/>
  </w:num>
  <w:num w:numId="59">
    <w:abstractNumId w:val="42"/>
  </w:num>
  <w:num w:numId="60">
    <w:abstractNumId w:val="48"/>
  </w:num>
  <w:num w:numId="61">
    <w:abstractNumId w:val="32"/>
  </w:num>
  <w:num w:numId="62">
    <w:abstractNumId w:val="6"/>
  </w:num>
  <w:num w:numId="63">
    <w:abstractNumId w:val="78"/>
  </w:num>
  <w:num w:numId="64">
    <w:abstractNumId w:val="38"/>
  </w:num>
  <w:num w:numId="65">
    <w:abstractNumId w:val="44"/>
  </w:num>
  <w:num w:numId="66">
    <w:abstractNumId w:val="41"/>
  </w:num>
  <w:num w:numId="67">
    <w:abstractNumId w:val="12"/>
  </w:num>
  <w:num w:numId="68">
    <w:abstractNumId w:val="14"/>
  </w:num>
  <w:num w:numId="69">
    <w:abstractNumId w:val="79"/>
  </w:num>
  <w:num w:numId="70">
    <w:abstractNumId w:val="21"/>
  </w:num>
  <w:num w:numId="71">
    <w:abstractNumId w:val="7"/>
  </w:num>
  <w:num w:numId="72">
    <w:abstractNumId w:val="11"/>
  </w:num>
  <w:num w:numId="73">
    <w:abstractNumId w:val="83"/>
  </w:num>
  <w:num w:numId="74">
    <w:abstractNumId w:val="26"/>
  </w:num>
  <w:num w:numId="75">
    <w:abstractNumId w:val="95"/>
  </w:num>
  <w:num w:numId="76">
    <w:abstractNumId w:val="69"/>
  </w:num>
  <w:num w:numId="77">
    <w:abstractNumId w:val="29"/>
  </w:num>
  <w:num w:numId="78">
    <w:abstractNumId w:val="67"/>
  </w:num>
  <w:num w:numId="79">
    <w:abstractNumId w:val="51"/>
  </w:num>
  <w:num w:numId="80">
    <w:abstractNumId w:val="63"/>
  </w:num>
  <w:num w:numId="81">
    <w:abstractNumId w:val="96"/>
  </w:num>
  <w:num w:numId="82">
    <w:abstractNumId w:val="28"/>
  </w:num>
  <w:num w:numId="83">
    <w:abstractNumId w:val="72"/>
  </w:num>
  <w:num w:numId="84">
    <w:abstractNumId w:val="47"/>
  </w:num>
  <w:num w:numId="85">
    <w:abstractNumId w:val="57"/>
  </w:num>
  <w:num w:numId="86">
    <w:abstractNumId w:val="100"/>
  </w:num>
  <w:num w:numId="87">
    <w:abstractNumId w:val="3"/>
  </w:num>
  <w:num w:numId="88">
    <w:abstractNumId w:val="88"/>
  </w:num>
  <w:num w:numId="89">
    <w:abstractNumId w:val="27"/>
  </w:num>
  <w:num w:numId="90">
    <w:abstractNumId w:val="92"/>
  </w:num>
  <w:num w:numId="91">
    <w:abstractNumId w:val="0"/>
  </w:num>
  <w:num w:numId="92">
    <w:abstractNumId w:val="33"/>
  </w:num>
  <w:num w:numId="93">
    <w:abstractNumId w:val="17"/>
  </w:num>
  <w:num w:numId="94">
    <w:abstractNumId w:val="66"/>
  </w:num>
  <w:num w:numId="95">
    <w:abstractNumId w:val="75"/>
  </w:num>
  <w:num w:numId="96">
    <w:abstractNumId w:val="45"/>
  </w:num>
  <w:num w:numId="97">
    <w:abstractNumId w:val="76"/>
  </w:num>
  <w:num w:numId="98">
    <w:abstractNumId w:val="25"/>
  </w:num>
  <w:num w:numId="99">
    <w:abstractNumId w:val="20"/>
  </w:num>
  <w:num w:numId="100">
    <w:abstractNumId w:val="84"/>
  </w:num>
  <w:num w:numId="101">
    <w:abstractNumId w:val="35"/>
  </w:num>
  <w:num w:numId="102">
    <w:abstractNumId w:val="70"/>
  </w:num>
  <w:numIdMacAtCleanup w:val="1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3B07"/>
    <w:rsid w:val="008511E7"/>
    <w:rsid w:val="00953B07"/>
    <w:rsid w:val="00A35EF1"/>
    <w:rsid w:val="00C16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5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53B07"/>
  </w:style>
  <w:style w:type="character" w:customStyle="1" w:styleId="eop">
    <w:name w:val="eop"/>
    <w:basedOn w:val="a0"/>
    <w:rsid w:val="00953B07"/>
  </w:style>
  <w:style w:type="character" w:customStyle="1" w:styleId="spellingerror">
    <w:name w:val="spellingerror"/>
    <w:basedOn w:val="a0"/>
    <w:rsid w:val="00953B07"/>
  </w:style>
  <w:style w:type="character" w:customStyle="1" w:styleId="contextualspellingandgrammarerror">
    <w:name w:val="contextualspellingandgrammarerror"/>
    <w:basedOn w:val="a0"/>
    <w:rsid w:val="00953B07"/>
  </w:style>
  <w:style w:type="character" w:styleId="a3">
    <w:name w:val="Hyperlink"/>
    <w:basedOn w:val="a0"/>
    <w:uiPriority w:val="99"/>
    <w:unhideWhenUsed/>
    <w:rsid w:val="00A35E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2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5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6-myrman.ucoz.ru/novyj_zakon_ob_obrazovanii.doc" TargetMode="External"/><Relationship Id="rId5" Type="http://schemas.openxmlformats.org/officeDocument/2006/relationships/hyperlink" Target="http://shkola6-myrman.ucoz.ru/novyj_zakon_ob_obrazovanii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2395</Words>
  <Characters>13652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2018-10-24T05:50:00Z</dcterms:created>
  <dcterms:modified xsi:type="dcterms:W3CDTF">2018-10-30T05:49:00Z</dcterms:modified>
</cp:coreProperties>
</file>