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FC" w:rsidRDefault="00307EFC" w:rsidP="00147E7D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sz w:val="47"/>
          <w:szCs w:val="47"/>
          <w:lang w:eastAsia="ru-RU"/>
        </w:rPr>
      </w:pPr>
      <w:r>
        <w:rPr>
          <w:rFonts w:ascii="Arial" w:eastAsia="Times New Roman" w:hAnsi="Arial" w:cs="Arial"/>
          <w:sz w:val="47"/>
          <w:szCs w:val="47"/>
          <w:lang w:eastAsia="ru-RU"/>
        </w:rPr>
        <w:t xml:space="preserve">           </w:t>
      </w:r>
      <w:r w:rsidR="00147E7D" w:rsidRPr="00147E7D">
        <w:rPr>
          <w:rFonts w:ascii="Arial" w:eastAsia="Times New Roman" w:hAnsi="Arial" w:cs="Arial"/>
          <w:sz w:val="47"/>
          <w:szCs w:val="47"/>
          <w:lang w:eastAsia="ru-RU"/>
        </w:rPr>
        <w:t xml:space="preserve">План мероприятий по профилактике </w:t>
      </w:r>
    </w:p>
    <w:p w:rsidR="00147E7D" w:rsidRPr="00147E7D" w:rsidRDefault="00307EFC" w:rsidP="00147E7D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sz w:val="47"/>
          <w:szCs w:val="47"/>
          <w:lang w:eastAsia="ru-RU"/>
        </w:rPr>
      </w:pPr>
      <w:r>
        <w:rPr>
          <w:rFonts w:ascii="Arial" w:eastAsia="Times New Roman" w:hAnsi="Arial" w:cs="Arial"/>
          <w:sz w:val="47"/>
          <w:szCs w:val="47"/>
          <w:lang w:eastAsia="ru-RU"/>
        </w:rPr>
        <w:t xml:space="preserve">        </w:t>
      </w:r>
      <w:r w:rsidR="00147E7D" w:rsidRPr="00147E7D">
        <w:rPr>
          <w:rFonts w:ascii="Arial" w:eastAsia="Times New Roman" w:hAnsi="Arial" w:cs="Arial"/>
          <w:sz w:val="47"/>
          <w:szCs w:val="47"/>
          <w:lang w:eastAsia="ru-RU"/>
        </w:rPr>
        <w:t xml:space="preserve">преступлений и правонарушений среди </w:t>
      </w:r>
      <w:r>
        <w:rPr>
          <w:rFonts w:ascii="Arial" w:eastAsia="Times New Roman" w:hAnsi="Arial" w:cs="Arial"/>
          <w:sz w:val="47"/>
          <w:szCs w:val="47"/>
          <w:lang w:eastAsia="ru-RU"/>
        </w:rPr>
        <w:t xml:space="preserve">                   </w:t>
      </w:r>
      <w:r w:rsidR="00147E7D" w:rsidRPr="00147E7D">
        <w:rPr>
          <w:rFonts w:ascii="Arial" w:eastAsia="Times New Roman" w:hAnsi="Arial" w:cs="Arial"/>
          <w:sz w:val="47"/>
          <w:szCs w:val="47"/>
          <w:lang w:eastAsia="ru-RU"/>
        </w:rPr>
        <w:t>несовершеннолетних учащихся на 2018-2019 учебный год</w:t>
      </w:r>
      <w:r>
        <w:rPr>
          <w:rFonts w:ascii="Arial" w:eastAsia="Times New Roman" w:hAnsi="Arial" w:cs="Arial"/>
          <w:sz w:val="47"/>
          <w:szCs w:val="47"/>
          <w:lang w:eastAsia="ru-RU"/>
        </w:rPr>
        <w:t xml:space="preserve"> в МКОУ «Урганинская СОШ»</w:t>
      </w:r>
    </w:p>
    <w:p w:rsidR="00147E7D" w:rsidRPr="00147E7D" w:rsidRDefault="00147E7D" w:rsidP="00147E7D">
      <w:pPr>
        <w:shd w:val="clear" w:color="auto" w:fill="EBEAE8"/>
        <w:spacing w:line="300" w:lineRule="atLeast"/>
        <w:ind w:left="1170" w:right="270"/>
        <w:rPr>
          <w:rFonts w:ascii="Times New Roman" w:eastAsia="Times New Roman" w:hAnsi="Times New Roman" w:cs="Times New Roman"/>
          <w:color w:val="999999"/>
          <w:sz w:val="18"/>
          <w:szCs w:val="18"/>
          <w:lang w:eastAsia="ru-RU"/>
        </w:rPr>
      </w:pPr>
      <w:r w:rsidRPr="00147E7D">
        <w:rPr>
          <w:rFonts w:ascii="Times New Roman" w:eastAsia="Times New Roman" w:hAnsi="Times New Roman" w:cs="Times New Roman"/>
          <w:color w:val="999999"/>
          <w:sz w:val="18"/>
          <w:szCs w:val="18"/>
          <w:lang w:eastAsia="ru-RU"/>
        </w:rPr>
        <w:t> Опубликовано: 20 Август 2018</w:t>
      </w:r>
    </w:p>
    <w:tbl>
      <w:tblPr>
        <w:tblW w:w="110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5344"/>
        <w:gridCol w:w="1725"/>
        <w:gridCol w:w="1716"/>
        <w:gridCol w:w="87"/>
        <w:gridCol w:w="1721"/>
      </w:tblGrid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47E7D" w:rsidRPr="00147E7D" w:rsidTr="00760722">
        <w:tc>
          <w:tcPr>
            <w:tcW w:w="110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профилактике правонару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несовершеннолетних на 2018-2019</w:t>
            </w: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Совета профилактики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во второй вторник месяца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учащиеся,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состав Совета профилактики, родители, педагоги школы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подростков, находящихся в трудной жизненной ситуации, склонных к употреблению алкоголя и наркотиков, членов неформальных молодежных организаций, составление банка данных на детей, находящихся в трудной жизненной ситуации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7E7D" w:rsidRPr="00147E7D" w:rsidRDefault="00012F21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руководители, 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социально-педагогическое сопровождение детей с проблемами.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7E7D" w:rsidRPr="00147E7D" w:rsidRDefault="00012F21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руководители, 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картотеки учащихся, состоящих на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контроле, ОПДН, опекаемых и многодетных.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012F21" w:rsidRDefault="00012F21" w:rsidP="00012F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1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rPr>
          <w:trHeight w:val="694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списков учащихся, состоящих на учете в ОПДН, многодетных и опекаемых со специалистами учреждений системы профилактики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  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F21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сведений по спискам о количестве учащихся, состоящих на учете в ОДН, опекаемых,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контроле. Корректировка сведений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в течение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детей, систематически пропускающих занятия без уважительной причины («скрытый отсев») Сдача сведений в органы системы профилактики района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числа каждого месяца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школы. Корректировка паспорта в конце учебного года.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, 15 мая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детей, попавших в трудную жизненную ситуацию, к занятиям в кружках, секциях, к общественной работе.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постоянно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базы данных «Профилактика правонарушений несовершеннолетних в образовательных учреждениях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рейдах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специалистами учреждений системы профилактики.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(тестирование, собеседование, беседы с представителями различных учебных учреждений)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– 10 классы,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КДН и ЗП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родительских собраниях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УО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учащиеся, 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индивидуального сопровождения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/л, 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замеченных</w:t>
            </w:r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употреблении алкоголя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учащиеся, 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семьями, воспитывающими опекаемых детей:</w:t>
            </w:r>
          </w:p>
          <w:p w:rsidR="00147E7D" w:rsidRPr="00147E7D" w:rsidRDefault="00147E7D" w:rsidP="00147E7D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бесплатного горячего питания;</w:t>
            </w:r>
          </w:p>
          <w:p w:rsidR="00147E7D" w:rsidRPr="00147E7D" w:rsidRDefault="00147E7D" w:rsidP="00147E7D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льготных проездных документов;</w:t>
            </w:r>
          </w:p>
          <w:p w:rsidR="00147E7D" w:rsidRPr="00147E7D" w:rsidRDefault="00147E7D" w:rsidP="00147E7D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оформлении ежегодных пособий;</w:t>
            </w:r>
          </w:p>
          <w:p w:rsidR="00147E7D" w:rsidRPr="00147E7D" w:rsidRDefault="00147E7D" w:rsidP="00147E7D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отдыха;</w:t>
            </w:r>
          </w:p>
          <w:p w:rsidR="00147E7D" w:rsidRPr="00147E7D" w:rsidRDefault="00147E7D" w:rsidP="00147E7D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деятельности;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75811" w:rsidRPr="00147E7D" w:rsidRDefault="0057581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575811" w:rsidP="0057581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учащиеся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012F2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E7D" w:rsidRPr="00147E7D" w:rsidTr="00760722">
        <w:tc>
          <w:tcPr>
            <w:tcW w:w="110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документов, проведение инструктажа и бесед по    темам         профилактики    правонарушений    и    преступлений несовершеннолетних   и   предупреждению   ДДТТ   с   педагогическим коллективом ОУ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</w:t>
            </w:r>
            <w:r w:rsidR="0076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ВР, </w:t>
            </w: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ОГИБДД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  работы   педагогического    коллектива   с    учащимися, находящимися в трудной жизненной ситуации и их семьями. Информирование   учителей   о   службах   города,   способах   помощи ребенку, оказавшемуся в трудной жизненной ситуации.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   Совета профилактики, учителя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012F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ВР, </w:t>
            </w:r>
          </w:p>
        </w:tc>
      </w:tr>
      <w:tr w:rsidR="00147E7D" w:rsidRPr="00147E7D" w:rsidTr="00760722">
        <w:tc>
          <w:tcPr>
            <w:tcW w:w="110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«Внимание - дети!»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профилактике Д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с пр</w:t>
            </w:r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ивлечением инспекторов ГИБДД.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игре по профилактике ДДТТ «Красный, желтый, зеленый».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 конкурса творческих работ «Дорога и мы»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игре по профилактике ДДТТ «Светофор».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«Дорога и мы».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«Азбука дороги»                                                                          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«Путешествие в страну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Светофорию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                    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1-10 классы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классы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классы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 директора по ВР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ОБЖ, классные руководители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жизнедеятельности: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профилактические мероприятия «</w:t>
            </w:r>
            <w:proofErr w:type="spellStart"/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Внимание-дети</w:t>
            </w:r>
            <w:proofErr w:type="spellEnd"/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«Безопасность на ЖД»,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общественных местах», «Безопасность на каникулах»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зависимого поведения несовершеннолетних</w:t>
            </w: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«Мой выбор - здоровье, радость, красота»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видеофильмов по проблемам наркомании и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« Здоровый образ жизни»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школьной спартакиаде «Мы выбираем спорт»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злоупотребления алкоголя и наркотических средст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презентации, беседы специалистов наркологов, ППМСЦ, психологов, инспекторов ОДН, представителя управления федеральной службы по контролю за незаконным оборотом наркотических средств), индивидуальное сопровождение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безнадзорности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аспекты бродяжничества,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тенды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приглашение специалистов ОДН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«Я и улица», «Кошка, которая гуляет сама по себе», «Я не хочу домой»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аддикций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девиаци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аспекты зависимостей в социальном плане, работа с психологом)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5811" w:rsidRDefault="00575811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январь</w:t>
            </w: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течение года</w:t>
            </w: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E7D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5811" w:rsidRDefault="00575811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6- 10 кл</w:t>
            </w: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5- 10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E7D" w:rsidRPr="00575811" w:rsidRDefault="00575811" w:rsidP="0057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6- 10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 дирек</w:t>
            </w:r>
            <w:r w:rsidR="0001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тора по ВР, </w:t>
            </w: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специалисты, классные руководители, социальный педагог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бесед, лекций: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  акция  «Внимание,  дети!».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  учащимися  по схемам безопасного пути в школу.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самовольному уходу из дома, бродяжничество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   информационных   стендов   по   ПДД,   уточнение   схем безопасного пути к ОУ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темам профилактики ДТП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правоведению, правилам поведения в школе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толерантности «Понять, принять»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профилактике употребления ПАВ, ЗОЖ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нравственному воспитанию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760722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760722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760722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Е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класс, родители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 руководители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тестирование «Ариадна»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классы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ЗДВР</w:t>
            </w:r>
          </w:p>
        </w:tc>
      </w:tr>
      <w:tr w:rsidR="00147E7D" w:rsidRPr="00147E7D" w:rsidTr="00760722">
        <w:tc>
          <w:tcPr>
            <w:tcW w:w="110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Участники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педагогическое просвещение родителей: родительские собрания,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76072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педагоги, 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для родителей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учащиеся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     консультации     родителей     подростков, попавших в трудную жизненную ситуацию.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соц. педагог школы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760722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планирование работы Совета отцов.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760722" w:rsidP="0076072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147E7D"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поддержание в актуальном состоянии уголка правовых знаний.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учащиеся, педагоги школы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760722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родительские собрания с приглашением  ПНДО, специалистов структур профилактики: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«Профилактика   правонарушений,   алкоголизма  и наркомании. Действие новых законов в системе профилактики».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социально-психологического тестирования.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Профилактика самовольных уходов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/летних из семьи.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учащихся, педагоги школы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0722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147E7D" w:rsidRPr="00760722" w:rsidRDefault="00760722" w:rsidP="0076072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Лекторий для родителей: Правовое воспитание с приглашением сотрудников прокуратуры и ОВД, в том числе  предотвращение преступлений против половой неприкосновенности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/летних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760722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суицидального поведения школьников с приглашением специалистов ПНДО и ЦПМСС.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Default="00760722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60722" w:rsidRPr="00147E7D" w:rsidRDefault="00760722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«Психолого-педагогические причины </w:t>
            </w:r>
            <w:proofErr w:type="spellStart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Роль семьи и школы» с приглашением специалистов ЦПМСС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Default="00760722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колы</w:t>
            </w:r>
          </w:p>
          <w:p w:rsidR="00760722" w:rsidRPr="00147E7D" w:rsidRDefault="00760722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760722" w:rsidRPr="00147E7D" w:rsidTr="00760722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родителей   за жизнь и  правонарушения  детей в  Летний оздоровительный период.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родителям психологов  и медперсонала  по организации активного отдыха детей.</w:t>
            </w:r>
          </w:p>
          <w:p w:rsidR="00147E7D" w:rsidRPr="00147E7D" w:rsidRDefault="00147E7D" w:rsidP="00147E7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7E7D" w:rsidRPr="00147E7D" w:rsidRDefault="00147E7D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0722" w:rsidRDefault="00760722" w:rsidP="00147E7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147E7D" w:rsidRPr="00760722" w:rsidRDefault="00760722" w:rsidP="0076072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147E7D" w:rsidRPr="00147E7D" w:rsidRDefault="00147E7D" w:rsidP="00147E7D">
      <w:pPr>
        <w:shd w:val="clear" w:color="auto" w:fill="E0E0DE"/>
        <w:spacing w:after="210" w:line="450" w:lineRule="atLeast"/>
        <w:outlineLvl w:val="2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147E7D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ПРИЕМ ГРАЖДАН</w:t>
      </w:r>
    </w:p>
    <w:p w:rsidR="00147E7D" w:rsidRPr="00147E7D" w:rsidRDefault="00147E7D" w:rsidP="00147E7D">
      <w:pPr>
        <w:shd w:val="clear" w:color="auto" w:fill="E0E0DE"/>
        <w:spacing w:after="210" w:line="450" w:lineRule="atLeast"/>
        <w:outlineLvl w:val="2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147E7D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Результаты НОКОД</w:t>
      </w:r>
    </w:p>
    <w:p w:rsidR="00147E7D" w:rsidRPr="00147E7D" w:rsidRDefault="00147E7D" w:rsidP="00147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7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147E7D" w:rsidRPr="00147E7D" w:rsidRDefault="00147E7D" w:rsidP="00147E7D">
      <w:pPr>
        <w:shd w:val="clear" w:color="auto" w:fill="E0E0DE"/>
        <w:spacing w:line="450" w:lineRule="atLeast"/>
        <w:outlineLvl w:val="2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147E7D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"ОТКРЫТАЯ ШКОЛА"</w:t>
      </w:r>
    </w:p>
    <w:p w:rsidR="00147E7D" w:rsidRPr="00147E7D" w:rsidRDefault="00147E7D" w:rsidP="00147E7D">
      <w:pPr>
        <w:shd w:val="clear" w:color="auto" w:fill="E0E0DE"/>
        <w:spacing w:after="210" w:line="450" w:lineRule="atLeast"/>
        <w:outlineLvl w:val="2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147E7D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БЕЗОПАСНОСТЬ</w:t>
      </w:r>
    </w:p>
    <w:p w:rsidR="00147E7D" w:rsidRPr="00147E7D" w:rsidRDefault="00147E7D" w:rsidP="00147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hd w:val="clear" w:color="auto" w:fill="E0E0DE"/>
        <w:spacing w:after="210" w:line="450" w:lineRule="atLeast"/>
        <w:outlineLvl w:val="2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147E7D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НАШИ АКЦИИ</w:t>
      </w:r>
    </w:p>
    <w:p w:rsidR="00147E7D" w:rsidRPr="00147E7D" w:rsidRDefault="00147E7D" w:rsidP="00147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E7D" w:rsidRPr="00147E7D" w:rsidRDefault="00147E7D" w:rsidP="00147E7D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E7D" w:rsidRPr="00147E7D" w:rsidRDefault="00147E7D" w:rsidP="00147E7D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E7D" w:rsidRPr="00147E7D" w:rsidRDefault="00147E7D" w:rsidP="00147E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hd w:val="clear" w:color="auto" w:fill="E0E0DE"/>
        <w:spacing w:after="210" w:line="450" w:lineRule="atLeast"/>
        <w:outlineLvl w:val="2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147E7D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Достижения школы</w:t>
      </w:r>
    </w:p>
    <w:p w:rsidR="00147E7D" w:rsidRPr="00147E7D" w:rsidRDefault="00147E7D" w:rsidP="00147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hd w:val="clear" w:color="auto" w:fill="E0E0DE"/>
        <w:spacing w:after="210" w:line="45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7D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КДН и ЗП</w:t>
      </w:r>
    </w:p>
    <w:p w:rsidR="00147E7D" w:rsidRPr="00147E7D" w:rsidRDefault="00147E7D" w:rsidP="00147E7D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lang w:eastAsia="ru-RU"/>
        </w:rPr>
      </w:pPr>
      <w:r w:rsidRPr="00147E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E7D" w:rsidRPr="00147E7D" w:rsidRDefault="00147E7D" w:rsidP="00147E7D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7D" w:rsidRPr="00147E7D" w:rsidRDefault="00147E7D" w:rsidP="00147E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9C" w:rsidRDefault="0025629C"/>
    <w:sectPr w:rsidR="0025629C" w:rsidSect="00FC6F08">
      <w:pgSz w:w="11906" w:h="16838"/>
      <w:pgMar w:top="680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35CC"/>
    <w:multiLevelType w:val="multilevel"/>
    <w:tmpl w:val="0F22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70E0B"/>
    <w:multiLevelType w:val="hybridMultilevel"/>
    <w:tmpl w:val="EF3A3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77044"/>
    <w:multiLevelType w:val="multilevel"/>
    <w:tmpl w:val="988E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F4198"/>
    <w:multiLevelType w:val="multilevel"/>
    <w:tmpl w:val="66B6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7778C"/>
    <w:multiLevelType w:val="multilevel"/>
    <w:tmpl w:val="3172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47E7D"/>
    <w:rsid w:val="00012F21"/>
    <w:rsid w:val="00087E2C"/>
    <w:rsid w:val="00147E7D"/>
    <w:rsid w:val="0025629C"/>
    <w:rsid w:val="00307EFC"/>
    <w:rsid w:val="0050661B"/>
    <w:rsid w:val="00575811"/>
    <w:rsid w:val="00760722"/>
    <w:rsid w:val="00820418"/>
    <w:rsid w:val="00A140E2"/>
    <w:rsid w:val="00FC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9C"/>
  </w:style>
  <w:style w:type="paragraph" w:styleId="2">
    <w:name w:val="heading 2"/>
    <w:basedOn w:val="a"/>
    <w:link w:val="20"/>
    <w:uiPriority w:val="9"/>
    <w:qFormat/>
    <w:rsid w:val="00147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7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E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7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E7D"/>
    <w:rPr>
      <w:b/>
      <w:bCs/>
    </w:rPr>
  </w:style>
  <w:style w:type="character" w:styleId="a5">
    <w:name w:val="Hyperlink"/>
    <w:basedOn w:val="a0"/>
    <w:uiPriority w:val="99"/>
    <w:semiHidden/>
    <w:unhideWhenUsed/>
    <w:rsid w:val="00147E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E7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12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46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16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5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2783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400805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798846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187803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759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454753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12674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572407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649322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590469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97464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454937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08099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005132">
              <w:marLeft w:val="0"/>
              <w:marRight w:val="15"/>
              <w:marTop w:val="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8547">
              <w:marLeft w:val="0"/>
              <w:marRight w:val="1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794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72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277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91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2127">
                  <w:marLeft w:val="225"/>
                  <w:marRight w:val="225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62317">
                  <w:marLeft w:val="300"/>
                  <w:marRight w:val="300"/>
                  <w:marTop w:val="375"/>
                  <w:marBottom w:val="300"/>
                  <w:divBdr>
                    <w:top w:val="dashed" w:sz="6" w:space="0" w:color="FF2B00"/>
                    <w:left w:val="dashed" w:sz="2" w:space="0" w:color="FF2B00"/>
                    <w:bottom w:val="dashed" w:sz="6" w:space="0" w:color="FF2B00"/>
                    <w:right w:val="dashed" w:sz="2" w:space="0" w:color="FF2B00"/>
                  </w:divBdr>
                  <w:divsChild>
                    <w:div w:id="8201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План мероприятий по профилактике преступлений и правонарушений среди несовершенн</vt:lpstr>
      <vt:lpstr>        ПРИЕМ ГРАЖДАН</vt:lpstr>
      <vt:lpstr>        Результаты НОКОД</vt:lpstr>
      <vt:lpstr>        "ОТКРЫТАЯ ШКОЛА"</vt:lpstr>
      <vt:lpstr>        БЕЗОПАСНОСТЬ</vt:lpstr>
      <vt:lpstr>        НАШИ АКЦИИ</vt:lpstr>
      <vt:lpstr>        Достижения школы</vt:lpstr>
      <vt:lpstr>        КДН и ЗП</vt:lpstr>
    </vt:vector>
  </TitlesOfParts>
  <Company>Microsoft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2018-11-15T05:05:00Z</dcterms:created>
  <dcterms:modified xsi:type="dcterms:W3CDTF">2018-12-08T09:20:00Z</dcterms:modified>
</cp:coreProperties>
</file>